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1. DISCIPLINA(S) PRETENDIDA(S) NO CURSO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0"/>
        </w:tabs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941070" cy="274955"/>
            <wp:effectExtent b="0" l="0" r="0" t="0"/>
            <wp:docPr id="104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1137920" cy="274955"/>
            <wp:effectExtent b="0" l="0" r="0" t="0"/>
            <wp:docPr id="10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2. DADOS PESSOAIS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55"/>
        <w:gridCol w:w="1800"/>
        <w:gridCol w:w="1170"/>
        <w:gridCol w:w="1845"/>
        <w:gridCol w:w="285"/>
        <w:gridCol w:w="105"/>
        <w:gridCol w:w="1320"/>
        <w:gridCol w:w="930"/>
        <w:tblGridChange w:id="0">
          <w:tblGrid>
            <w:gridCol w:w="2655"/>
            <w:gridCol w:w="1800"/>
            <w:gridCol w:w="1170"/>
            <w:gridCol w:w="1845"/>
            <w:gridCol w:w="285"/>
            <w:gridCol w:w="105"/>
            <w:gridCol w:w="1320"/>
            <w:gridCol w:w="9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Endereço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(rua, complemento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):                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Estado( UF):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Nacionalidade: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545"/>
                <w:tab w:val="right" w:leader="none" w:pos="7050"/>
              </w:tabs>
              <w:spacing w:line="360" w:lineRule="auto"/>
              <w:ind w:right="5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Correio Eletrônico (Por favor, atenção para a legibilidade):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color="000000" w:space="0" w:sz="0" w:val="none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3. 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5"/>
        <w:gridCol w:w="3885"/>
        <w:tblGridChange w:id="0">
          <w:tblGrid>
            <w:gridCol w:w="6225"/>
            <w:gridCol w:w="388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 </w:t>
            </w:r>
          </w:p>
        </w:tc>
      </w:tr>
    </w:tbl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3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5"/>
        <w:gridCol w:w="3855"/>
        <w:tblGridChange w:id="0">
          <w:tblGrid>
            <w:gridCol w:w="6255"/>
            <w:gridCol w:w="385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4. DISCIPLINA(S) DE INTERESSE POR ORDEM DE PRIORIDADE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0.0" w:type="dxa"/>
        <w:jc w:val="left"/>
        <w:tblInd w:w="-90.0" w:type="dxa"/>
        <w:tblLayout w:type="fixed"/>
        <w:tblLook w:val="0000"/>
      </w:tblPr>
      <w:tblGrid>
        <w:gridCol w:w="7305"/>
        <w:gridCol w:w="2805"/>
        <w:tblGridChange w:id="0">
          <w:tblGrid>
            <w:gridCol w:w="7305"/>
            <w:gridCol w:w="2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623" w:top="623" w:left="1134" w:right="1134" w:header="567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0000000000001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  <w:vAlign w:val="top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ind w:hanging="30"/>
            <w:rPr>
              <w:color w:val="000000"/>
              <w:vertAlign w:val="baselin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color w:val="000000"/>
              <w:vertAlign w:val="baseline"/>
            </w:rPr>
            <w:drawing>
              <wp:inline distB="0" distT="0" distL="114300" distR="114300">
                <wp:extent cx="788670" cy="880110"/>
                <wp:effectExtent b="0" l="0" r="0" t="0"/>
                <wp:docPr id="10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" cy="880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  <w:vAlign w:val="top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i w:val="0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6"/>
              <w:szCs w:val="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16"/>
              <w:szCs w:val="16"/>
              <w:vertAlign w:val="baseline"/>
              <w:rtl w:val="0"/>
            </w:rPr>
            <w:t xml:space="preserve">Imprima uma cópia deste formulário, preencha com letra legível (ou digite), digitalize e envie com o restante da documentação</w:t>
          </w: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240" w:lineRule="auto"/>
      <w:jc w:val="center"/>
      <w:rPr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color w:val="000000"/>
        <w:sz w:val="28"/>
        <w:szCs w:val="28"/>
        <w:vertAlign w:val="baseline"/>
        <w:rtl w:val="0"/>
      </w:rPr>
      <w:t xml:space="preserve">Formulário de Inscrição para Aluno Não-Regular – Semestre 0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2</w:t>
    </w:r>
    <w:r w:rsidDel="00000000" w:rsidR="00000000" w:rsidRPr="00000000">
      <w:rPr>
        <w:rFonts w:ascii="Arial" w:cs="Arial" w:eastAsia="Arial" w:hAnsi="Arial"/>
        <w:color w:val="000000"/>
        <w:sz w:val="28"/>
        <w:szCs w:val="28"/>
        <w:vertAlign w:val="baseline"/>
        <w:rtl w:val="0"/>
      </w:rPr>
      <w:t xml:space="preserve">/2025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40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4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71.0" w:type="dxa"/>
        <w:right w:w="71.0" w:type="dxa"/>
      </w:tblCellMar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5Dvy1j/USyqcz4bc1zC6A4MCgg==">CgMxLjA4AHIhMTVqVFNRNERCb3c4MEV2aU1KT2Vaa2ZOYW54SExZa2lr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2023-06-14T20:45:00Z</dcterms:created>
  <dc:creator>Inês</dc:creator>
</cp:coreProperties>
</file>